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90" w:rsidRDefault="008A7EBA" w:rsidP="008A7EBA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205982A" wp14:editId="6205982B">
            <wp:extent cx="2057400" cy="715518"/>
            <wp:effectExtent l="19050" t="0" r="0" b="0"/>
            <wp:docPr id="1" name="Picture 1" descr="C:\Documents and Settings\bobm\My Documents\Downloads\Print_BBCC_Logo B-W-3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bm\My Documents\Downloads\Print_BBCC_Logo B-W-3x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1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BA" w:rsidRDefault="008A7EBA" w:rsidP="008A7EBA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594"/>
        <w:gridCol w:w="3602"/>
      </w:tblGrid>
      <w:tr w:rsidR="008A7EBA" w:rsidTr="002633BE">
        <w:tc>
          <w:tcPr>
            <w:tcW w:w="3672" w:type="dxa"/>
          </w:tcPr>
          <w:p w:rsidR="008A7EBA" w:rsidRPr="002633BE" w:rsidRDefault="008A7EBA" w:rsidP="008A7EBA">
            <w:pPr>
              <w:pStyle w:val="NoSpacing"/>
              <w:rPr>
                <w:b/>
                <w:sz w:val="24"/>
                <w:szCs w:val="24"/>
              </w:rPr>
            </w:pPr>
            <w:r w:rsidRPr="002633BE">
              <w:rPr>
                <w:b/>
                <w:sz w:val="24"/>
                <w:szCs w:val="24"/>
              </w:rPr>
              <w:t>MASTER COURSE OUTLINE</w:t>
            </w:r>
          </w:p>
        </w:tc>
        <w:tc>
          <w:tcPr>
            <w:tcW w:w="3672" w:type="dxa"/>
          </w:tcPr>
          <w:p w:rsidR="008A7EBA" w:rsidRPr="002633BE" w:rsidRDefault="008A7EBA" w:rsidP="008A7EB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:rsidR="008A7EBA" w:rsidRPr="000C3660" w:rsidRDefault="008A7EBA" w:rsidP="003C1E05">
            <w:pPr>
              <w:pStyle w:val="NoSpacing"/>
              <w:rPr>
                <w:sz w:val="24"/>
                <w:szCs w:val="24"/>
              </w:rPr>
            </w:pPr>
            <w:r w:rsidRPr="002633BE">
              <w:rPr>
                <w:b/>
                <w:sz w:val="24"/>
                <w:szCs w:val="24"/>
              </w:rPr>
              <w:t>DATE:</w:t>
            </w:r>
            <w:r w:rsidR="00DA64EF">
              <w:rPr>
                <w:b/>
                <w:sz w:val="24"/>
                <w:szCs w:val="24"/>
              </w:rPr>
              <w:t xml:space="preserve"> </w:t>
            </w:r>
            <w:r w:rsidR="003C1E05">
              <w:rPr>
                <w:sz w:val="24"/>
                <w:szCs w:val="24"/>
              </w:rPr>
              <w:t>April 2016</w:t>
            </w:r>
          </w:p>
        </w:tc>
      </w:tr>
      <w:tr w:rsidR="00EC764B" w:rsidRPr="002633BE" w:rsidTr="00671757">
        <w:tc>
          <w:tcPr>
            <w:tcW w:w="11016" w:type="dxa"/>
            <w:gridSpan w:val="3"/>
          </w:tcPr>
          <w:p w:rsidR="00EC764B" w:rsidRPr="002633BE" w:rsidRDefault="00EC764B" w:rsidP="003C1E05">
            <w:pPr>
              <w:pStyle w:val="NoSpacing"/>
            </w:pPr>
            <w:r w:rsidRPr="002633BE">
              <w:rPr>
                <w:b/>
              </w:rPr>
              <w:t>COURSE TITLE</w:t>
            </w:r>
            <w:r>
              <w:t>:</w:t>
            </w:r>
            <w:r w:rsidR="00DA64EF">
              <w:t xml:space="preserve"> Introduction to </w:t>
            </w:r>
            <w:r w:rsidR="00E55861">
              <w:t xml:space="preserve">Unmanned Aircraft </w:t>
            </w:r>
            <w:r w:rsidR="003C1E05">
              <w:t>Systems (UAS)</w:t>
            </w:r>
          </w:p>
        </w:tc>
      </w:tr>
      <w:tr w:rsidR="008A7EBA" w:rsidRPr="002633BE" w:rsidTr="002633BE">
        <w:tc>
          <w:tcPr>
            <w:tcW w:w="3672" w:type="dxa"/>
          </w:tcPr>
          <w:p w:rsidR="008A7EBA" w:rsidRPr="002633BE" w:rsidRDefault="008A7EBA" w:rsidP="008A7EBA">
            <w:pPr>
              <w:pStyle w:val="NoSpacing"/>
              <w:rPr>
                <w:b/>
              </w:rPr>
            </w:pPr>
            <w:r w:rsidRPr="002633BE">
              <w:t xml:space="preserve">Dept.: </w:t>
            </w:r>
            <w:r w:rsidR="00E55861">
              <w:t>UMS</w:t>
            </w:r>
          </w:p>
        </w:tc>
        <w:tc>
          <w:tcPr>
            <w:tcW w:w="3672" w:type="dxa"/>
          </w:tcPr>
          <w:p w:rsidR="008A7EBA" w:rsidRPr="002633BE" w:rsidRDefault="008A7EBA" w:rsidP="00EB7D6D">
            <w:pPr>
              <w:pStyle w:val="NoSpacing"/>
            </w:pPr>
            <w:r w:rsidRPr="002633BE">
              <w:t xml:space="preserve">Course </w:t>
            </w:r>
            <w:proofErr w:type="spellStart"/>
            <w:r w:rsidRPr="002633BE">
              <w:t>Num</w:t>
            </w:r>
            <w:proofErr w:type="spellEnd"/>
            <w:r w:rsidRPr="002633BE">
              <w:t>:</w:t>
            </w:r>
            <w:r w:rsidR="003C1E05">
              <w:t xml:space="preserve"> 101</w:t>
            </w:r>
          </w:p>
        </w:tc>
        <w:tc>
          <w:tcPr>
            <w:tcW w:w="3672" w:type="dxa"/>
          </w:tcPr>
          <w:p w:rsidR="008A7EBA" w:rsidRPr="002633BE" w:rsidRDefault="008A7EBA" w:rsidP="00EB7D6D">
            <w:pPr>
              <w:pStyle w:val="NoSpacing"/>
            </w:pPr>
            <w:r w:rsidRPr="002633BE">
              <w:t xml:space="preserve">(Formerly: </w:t>
            </w:r>
            <w:r w:rsidR="00371370" w:rsidRPr="002633BE">
              <w:t xml:space="preserve">  </w:t>
            </w:r>
            <w:r w:rsidR="003C1E05">
              <w:t>N/A</w:t>
            </w:r>
            <w:r w:rsidR="00371370" w:rsidRPr="002633BE">
              <w:t xml:space="preserve">             )</w:t>
            </w:r>
          </w:p>
        </w:tc>
      </w:tr>
      <w:tr w:rsidR="008A7EBA" w:rsidRPr="002633BE" w:rsidTr="002633BE">
        <w:tc>
          <w:tcPr>
            <w:tcW w:w="3672" w:type="dxa"/>
          </w:tcPr>
          <w:p w:rsidR="008A7EBA" w:rsidRPr="002633BE" w:rsidRDefault="00371370" w:rsidP="00E440E0">
            <w:pPr>
              <w:pStyle w:val="NoSpacing"/>
              <w:rPr>
                <w:b/>
              </w:rPr>
            </w:pPr>
            <w:r w:rsidRPr="002633BE">
              <w:t>CIP Code:</w:t>
            </w:r>
            <w:r w:rsidR="00DA64EF">
              <w:t xml:space="preserve"> </w:t>
            </w:r>
            <w:r w:rsidR="00E440E0">
              <w:t>15.0405</w:t>
            </w:r>
          </w:p>
        </w:tc>
        <w:tc>
          <w:tcPr>
            <w:tcW w:w="3672" w:type="dxa"/>
          </w:tcPr>
          <w:p w:rsidR="008A7EBA" w:rsidRPr="002633BE" w:rsidRDefault="00371370" w:rsidP="005452E3">
            <w:pPr>
              <w:pStyle w:val="NoSpacing"/>
            </w:pPr>
            <w:r w:rsidRPr="002633BE">
              <w:t>Intent Code:</w:t>
            </w:r>
            <w:r w:rsidR="00E55861">
              <w:t xml:space="preserve"> </w:t>
            </w:r>
            <w:r w:rsidR="005452E3">
              <w:t>21</w:t>
            </w:r>
          </w:p>
        </w:tc>
        <w:tc>
          <w:tcPr>
            <w:tcW w:w="3672" w:type="dxa"/>
          </w:tcPr>
          <w:p w:rsidR="008A7EBA" w:rsidRPr="002633BE" w:rsidRDefault="00371370" w:rsidP="00E440E0">
            <w:pPr>
              <w:pStyle w:val="NoSpacing"/>
            </w:pPr>
            <w:r w:rsidRPr="002633BE">
              <w:t>Program Code:</w:t>
            </w:r>
            <w:r w:rsidR="00DA64EF">
              <w:t xml:space="preserve"> </w:t>
            </w:r>
            <w:r w:rsidR="00E440E0">
              <w:t>640</w:t>
            </w:r>
          </w:p>
        </w:tc>
      </w:tr>
      <w:tr w:rsidR="002633BE" w:rsidRPr="002633BE" w:rsidTr="002633BE">
        <w:tc>
          <w:tcPr>
            <w:tcW w:w="3672" w:type="dxa"/>
          </w:tcPr>
          <w:p w:rsidR="002633BE" w:rsidRPr="002633BE" w:rsidRDefault="002633BE" w:rsidP="008A7EBA">
            <w:pPr>
              <w:pStyle w:val="NoSpacing"/>
            </w:pPr>
            <w:r w:rsidRPr="002633BE">
              <w:rPr>
                <w:b/>
              </w:rPr>
              <w:t>CREDITS</w:t>
            </w:r>
            <w:r>
              <w:t>:</w:t>
            </w:r>
            <w:r w:rsidR="003C1E05">
              <w:t xml:space="preserve"> 5</w:t>
            </w:r>
          </w:p>
        </w:tc>
        <w:tc>
          <w:tcPr>
            <w:tcW w:w="3672" w:type="dxa"/>
          </w:tcPr>
          <w:p w:rsidR="002633BE" w:rsidRPr="002633BE" w:rsidRDefault="002633BE" w:rsidP="008A7EBA">
            <w:pPr>
              <w:pStyle w:val="NoSpacing"/>
            </w:pPr>
          </w:p>
        </w:tc>
        <w:tc>
          <w:tcPr>
            <w:tcW w:w="3672" w:type="dxa"/>
          </w:tcPr>
          <w:p w:rsidR="002633BE" w:rsidRPr="002633BE" w:rsidRDefault="002633BE" w:rsidP="008A7EBA">
            <w:pPr>
              <w:pStyle w:val="NoSpacing"/>
            </w:pPr>
          </w:p>
        </w:tc>
      </w:tr>
      <w:tr w:rsidR="008A7EBA" w:rsidRPr="002633BE" w:rsidTr="002633BE">
        <w:tc>
          <w:tcPr>
            <w:tcW w:w="3672" w:type="dxa"/>
          </w:tcPr>
          <w:p w:rsidR="008A7EBA" w:rsidRPr="002633BE" w:rsidRDefault="00371370" w:rsidP="00E440E0">
            <w:pPr>
              <w:pStyle w:val="NoSpacing"/>
              <w:rPr>
                <w:b/>
              </w:rPr>
            </w:pPr>
            <w:r w:rsidRPr="002633BE">
              <w:t xml:space="preserve">Total Contact </w:t>
            </w:r>
            <w:proofErr w:type="spellStart"/>
            <w:r w:rsidRPr="002633BE">
              <w:t>Hrs</w:t>
            </w:r>
            <w:proofErr w:type="spellEnd"/>
            <w:r w:rsidRPr="002633BE">
              <w:t xml:space="preserve"> Per Qtr.:</w:t>
            </w:r>
            <w:r w:rsidR="00DA64EF">
              <w:t xml:space="preserve"> </w:t>
            </w:r>
            <w:r w:rsidR="00E440E0">
              <w:t>66</w:t>
            </w:r>
          </w:p>
        </w:tc>
        <w:tc>
          <w:tcPr>
            <w:tcW w:w="3672" w:type="dxa"/>
          </w:tcPr>
          <w:p w:rsidR="008A7EBA" w:rsidRPr="002633BE" w:rsidRDefault="00371370" w:rsidP="008A7EBA">
            <w:pPr>
              <w:pStyle w:val="NoSpacing"/>
            </w:pPr>
            <w:r w:rsidRPr="002633BE">
              <w:t>Lecture Hrs:</w:t>
            </w:r>
            <w:r w:rsidR="00E440E0">
              <w:t>44</w:t>
            </w:r>
          </w:p>
        </w:tc>
        <w:tc>
          <w:tcPr>
            <w:tcW w:w="3672" w:type="dxa"/>
          </w:tcPr>
          <w:p w:rsidR="008A7EBA" w:rsidRPr="002633BE" w:rsidRDefault="00371370" w:rsidP="00E440E0">
            <w:pPr>
              <w:pStyle w:val="NoSpacing"/>
            </w:pPr>
            <w:r w:rsidRPr="002633BE">
              <w:t xml:space="preserve">Lab </w:t>
            </w:r>
            <w:proofErr w:type="spellStart"/>
            <w:r w:rsidRPr="002633BE">
              <w:t>Hrs</w:t>
            </w:r>
            <w:proofErr w:type="spellEnd"/>
            <w:r w:rsidRPr="002633BE">
              <w:t>:</w:t>
            </w:r>
            <w:r w:rsidR="00DA64EF">
              <w:t xml:space="preserve"> </w:t>
            </w:r>
            <w:r w:rsidR="00E440E0">
              <w:t>22</w:t>
            </w:r>
          </w:p>
        </w:tc>
      </w:tr>
      <w:tr w:rsidR="008A7EBA" w:rsidRPr="002633BE" w:rsidTr="002633BE">
        <w:tc>
          <w:tcPr>
            <w:tcW w:w="3672" w:type="dxa"/>
          </w:tcPr>
          <w:p w:rsidR="008A7EBA" w:rsidRPr="002633BE" w:rsidRDefault="00371370" w:rsidP="008A7EBA">
            <w:pPr>
              <w:pStyle w:val="NoSpacing"/>
              <w:rPr>
                <w:b/>
              </w:rPr>
            </w:pPr>
            <w:r w:rsidRPr="002633BE">
              <w:t xml:space="preserve">Distribution </w:t>
            </w:r>
            <w:proofErr w:type="spellStart"/>
            <w:r w:rsidRPr="002633BE">
              <w:t>Desig</w:t>
            </w:r>
            <w:proofErr w:type="spellEnd"/>
            <w:r w:rsidRPr="002633BE">
              <w:t>:</w:t>
            </w:r>
            <w:r w:rsidR="00E440E0">
              <w:t xml:space="preserve"> Gen Elective</w:t>
            </w:r>
          </w:p>
        </w:tc>
        <w:tc>
          <w:tcPr>
            <w:tcW w:w="3672" w:type="dxa"/>
          </w:tcPr>
          <w:p w:rsidR="008A7EBA" w:rsidRPr="002633BE" w:rsidRDefault="008A7EBA" w:rsidP="008A7EBA">
            <w:pPr>
              <w:pStyle w:val="NoSpacing"/>
            </w:pPr>
          </w:p>
        </w:tc>
        <w:tc>
          <w:tcPr>
            <w:tcW w:w="3672" w:type="dxa"/>
          </w:tcPr>
          <w:p w:rsidR="008A7EBA" w:rsidRPr="002633BE" w:rsidRDefault="00371370" w:rsidP="008A7EBA">
            <w:pPr>
              <w:pStyle w:val="NoSpacing"/>
            </w:pPr>
            <w:r w:rsidRPr="002633BE">
              <w:t xml:space="preserve">Other </w:t>
            </w:r>
            <w:proofErr w:type="spellStart"/>
            <w:r w:rsidRPr="002633BE">
              <w:t>Hrs</w:t>
            </w:r>
            <w:proofErr w:type="spellEnd"/>
            <w:r w:rsidRPr="002633BE">
              <w:t>:</w:t>
            </w:r>
          </w:p>
        </w:tc>
      </w:tr>
    </w:tbl>
    <w:p w:rsidR="008A7EBA" w:rsidRPr="000C3660" w:rsidRDefault="00371370" w:rsidP="008A7EBA">
      <w:pPr>
        <w:pStyle w:val="NoSpacing"/>
      </w:pPr>
      <w:r w:rsidRPr="002633BE">
        <w:rPr>
          <w:b/>
        </w:rPr>
        <w:t>Prepared By:</w:t>
      </w:r>
      <w:r>
        <w:rPr>
          <w:b/>
        </w:rPr>
        <w:t xml:space="preserve"> </w:t>
      </w:r>
      <w:r w:rsidR="003C1E05">
        <w:t>Patrick Ford</w:t>
      </w:r>
    </w:p>
    <w:p w:rsidR="00371370" w:rsidRDefault="00371370" w:rsidP="008A7EBA">
      <w:pPr>
        <w:pStyle w:val="NoSpacing"/>
        <w:rPr>
          <w:b/>
        </w:rPr>
      </w:pPr>
    </w:p>
    <w:p w:rsidR="00371370" w:rsidRPr="00371370" w:rsidRDefault="00371370" w:rsidP="008A7EBA">
      <w:pPr>
        <w:pStyle w:val="NoSpacing"/>
      </w:pPr>
      <w:r>
        <w:rPr>
          <w:b/>
        </w:rPr>
        <w:t xml:space="preserve">COURSE DESCRIPTION </w:t>
      </w:r>
      <w:r>
        <w:t>(as it will appear in the catalog)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1370" w:rsidTr="00371370">
        <w:tc>
          <w:tcPr>
            <w:tcW w:w="11016" w:type="dxa"/>
          </w:tcPr>
          <w:p w:rsidR="001A6147" w:rsidRDefault="001A6147" w:rsidP="001A6147">
            <w:r>
              <w:t xml:space="preserve">Students will </w:t>
            </w:r>
            <w:r w:rsidR="00E55861">
              <w:t>be introduced to unmanned aircraft</w:t>
            </w:r>
            <w:r>
              <w:t xml:space="preserve"> systems (UAS), including </w:t>
            </w:r>
            <w:r w:rsidR="00A60FDD">
              <w:t>UAS</w:t>
            </w:r>
            <w:r>
              <w:t xml:space="preserve"> types, system o</w:t>
            </w:r>
            <w:r w:rsidR="00A60FDD">
              <w:t>perations, current legal and ethical issues</w:t>
            </w:r>
            <w:r w:rsidR="00E55861">
              <w:t>,</w:t>
            </w:r>
            <w:r w:rsidR="00A60FDD">
              <w:t xml:space="preserve"> the</w:t>
            </w:r>
            <w:r w:rsidR="00E55861">
              <w:t xml:space="preserve"> flight authorization process</w:t>
            </w:r>
            <w:r>
              <w:t xml:space="preserve">, safety of flight, sense and avoid technologies, sensors and payloads, human factors, and UAS simulator operation. </w:t>
            </w:r>
          </w:p>
          <w:p w:rsidR="00371370" w:rsidRDefault="00371370" w:rsidP="008A7EBA">
            <w:pPr>
              <w:pStyle w:val="NoSpacing"/>
            </w:pPr>
          </w:p>
        </w:tc>
      </w:tr>
    </w:tbl>
    <w:p w:rsidR="00371370" w:rsidRDefault="00371370" w:rsidP="008A7EBA">
      <w:pPr>
        <w:pStyle w:val="NoSpacing"/>
      </w:pPr>
    </w:p>
    <w:p w:rsidR="00371370" w:rsidRPr="0098404B" w:rsidRDefault="00371370" w:rsidP="008A7EBA">
      <w:pPr>
        <w:pStyle w:val="NoSpacing"/>
      </w:pPr>
      <w:r>
        <w:rPr>
          <w:b/>
        </w:rPr>
        <w:t>PREREQUISITES</w:t>
      </w:r>
      <w:r w:rsidRPr="0098404B">
        <w:t xml:space="preserve">: </w:t>
      </w:r>
      <w:r w:rsidR="00EB7D6D">
        <w:t>None</w:t>
      </w:r>
    </w:p>
    <w:p w:rsidR="00371370" w:rsidRDefault="00371370" w:rsidP="008A7EBA">
      <w:pPr>
        <w:pStyle w:val="NoSpacing"/>
        <w:rPr>
          <w:b/>
        </w:rPr>
      </w:pPr>
    </w:p>
    <w:p w:rsidR="00957803" w:rsidRDefault="00371370" w:rsidP="00957803">
      <w:r>
        <w:rPr>
          <w:b/>
        </w:rPr>
        <w:t>TEXTBOOK GUIDELINES</w:t>
      </w:r>
      <w:r w:rsidRPr="0098404B">
        <w:t>:</w:t>
      </w:r>
      <w:r w:rsidR="00945E04" w:rsidRPr="0098404B">
        <w:t xml:space="preserve"> </w:t>
      </w:r>
      <w:r w:rsidR="00DA64EF">
        <w:t xml:space="preserve">Introductory </w:t>
      </w:r>
      <w:r w:rsidR="003C1E05">
        <w:t>UAS text determined by the unmanned systems faculty (</w:t>
      </w:r>
      <w:r w:rsidR="00DA64EF">
        <w:t xml:space="preserve">Example:  </w:t>
      </w:r>
      <w:r w:rsidR="00957803">
        <w:rPr>
          <w:rStyle w:val="Strong"/>
          <w:color w:val="333333"/>
          <w:sz w:val="21"/>
          <w:szCs w:val="21"/>
          <w:shd w:val="clear" w:color="auto" w:fill="FFFFFF"/>
        </w:rPr>
        <w:t>Introduction to Unmanned Aircraft Systems, 2</w:t>
      </w:r>
      <w:r w:rsidR="00957803" w:rsidRPr="000A154E">
        <w:rPr>
          <w:rStyle w:val="Strong"/>
          <w:color w:val="333333"/>
          <w:sz w:val="21"/>
          <w:szCs w:val="21"/>
          <w:shd w:val="clear" w:color="auto" w:fill="FFFFFF"/>
          <w:vertAlign w:val="superscript"/>
        </w:rPr>
        <w:t>nd</w:t>
      </w:r>
      <w:r w:rsidR="00957803">
        <w:rPr>
          <w:rStyle w:val="Strong"/>
          <w:color w:val="333333"/>
          <w:sz w:val="21"/>
          <w:szCs w:val="21"/>
          <w:shd w:val="clear" w:color="auto" w:fill="FFFFFF"/>
        </w:rPr>
        <w:t xml:space="preserve"> Edition (2016), CRC Press, </w:t>
      </w:r>
      <w:r w:rsidR="00957803" w:rsidRPr="00957803">
        <w:rPr>
          <w:sz w:val="20"/>
          <w:szCs w:val="20"/>
          <w:shd w:val="clear" w:color="auto" w:fill="FFFFFF"/>
        </w:rPr>
        <w:t>Marshall</w:t>
      </w:r>
      <w:r w:rsidR="00957803">
        <w:t>, et al)</w:t>
      </w:r>
      <w:r w:rsidR="00957803">
        <w:rPr>
          <w:rStyle w:val="Strong"/>
          <w:color w:val="333333"/>
          <w:sz w:val="21"/>
          <w:szCs w:val="21"/>
          <w:shd w:val="clear" w:color="auto" w:fill="FFFFFF"/>
        </w:rPr>
        <w:t xml:space="preserve"> </w:t>
      </w:r>
    </w:p>
    <w:p w:rsidR="00371370" w:rsidRPr="00512C11" w:rsidRDefault="00512C11" w:rsidP="008A7EBA">
      <w:pPr>
        <w:pStyle w:val="NoSpacing"/>
        <w:rPr>
          <w:i/>
        </w:rPr>
      </w:pPr>
      <w:r>
        <w:rPr>
          <w:b/>
        </w:rPr>
        <w:t>STUDENT LEARNING OUTCOMES</w:t>
      </w:r>
      <w:r>
        <w:t xml:space="preserve">: </w:t>
      </w:r>
      <w:r>
        <w:rPr>
          <w:i/>
        </w:rPr>
        <w:t>Upon successful completion of the course, students should be able to demonstrate the following knowledge or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1370" w:rsidTr="00371370">
        <w:tc>
          <w:tcPr>
            <w:tcW w:w="11016" w:type="dxa"/>
          </w:tcPr>
          <w:p w:rsidR="00DA64EF" w:rsidRPr="00A60FDD" w:rsidRDefault="00353BBD" w:rsidP="00DA64E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ind w:left="450" w:hanging="450"/>
              <w:rPr>
                <w:spacing w:val="-2"/>
              </w:rPr>
            </w:pPr>
            <w:r w:rsidRPr="00A60FDD">
              <w:rPr>
                <w:spacing w:val="-2"/>
              </w:rPr>
              <w:t xml:space="preserve">Describe the </w:t>
            </w:r>
            <w:r w:rsidR="00E55861" w:rsidRPr="00A60FDD">
              <w:rPr>
                <w:spacing w:val="-2"/>
              </w:rPr>
              <w:t>major types</w:t>
            </w:r>
            <w:r w:rsidRPr="00A60FDD">
              <w:rPr>
                <w:spacing w:val="-2"/>
              </w:rPr>
              <w:t>/groups/categories</w:t>
            </w:r>
            <w:r w:rsidR="00E55861" w:rsidRPr="00A60FDD">
              <w:rPr>
                <w:spacing w:val="-2"/>
              </w:rPr>
              <w:t xml:space="preserve"> of UAS</w:t>
            </w:r>
          </w:p>
          <w:p w:rsidR="00E55861" w:rsidRPr="00A60FDD" w:rsidRDefault="00353BBD" w:rsidP="00DA64E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ind w:left="450" w:hanging="450"/>
              <w:rPr>
                <w:spacing w:val="-2"/>
              </w:rPr>
            </w:pPr>
            <w:r w:rsidRPr="00A60FDD">
              <w:rPr>
                <w:spacing w:val="-2"/>
              </w:rPr>
              <w:t>Recall key aspects of the UAS flight approval/authorization process</w:t>
            </w:r>
          </w:p>
          <w:p w:rsidR="00353BBD" w:rsidRPr="00A60FDD" w:rsidRDefault="00353BBD" w:rsidP="00DA64E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ind w:left="450" w:hanging="450"/>
              <w:rPr>
                <w:spacing w:val="-2"/>
              </w:rPr>
            </w:pPr>
            <w:r w:rsidRPr="00A60FDD">
              <w:rPr>
                <w:spacing w:val="-2"/>
              </w:rPr>
              <w:t xml:space="preserve">Recognize </w:t>
            </w:r>
            <w:r w:rsidR="00A60FDD" w:rsidRPr="00A60FDD">
              <w:rPr>
                <w:spacing w:val="-2"/>
              </w:rPr>
              <w:t>legal/ethical</w:t>
            </w:r>
            <w:r w:rsidRPr="00A60FDD">
              <w:rPr>
                <w:spacing w:val="-2"/>
              </w:rPr>
              <w:t xml:space="preserve"> considerations for </w:t>
            </w:r>
            <w:r w:rsidR="00A60FDD" w:rsidRPr="00A60FDD">
              <w:rPr>
                <w:spacing w:val="-2"/>
              </w:rPr>
              <w:t xml:space="preserve">specific types of </w:t>
            </w:r>
            <w:r w:rsidRPr="00A60FDD">
              <w:rPr>
                <w:spacing w:val="-2"/>
              </w:rPr>
              <w:t>UAS operations</w:t>
            </w:r>
          </w:p>
          <w:p w:rsidR="00353BBD" w:rsidRDefault="00353BBD" w:rsidP="00DA64E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ind w:left="450" w:hanging="450"/>
              <w:rPr>
                <w:spacing w:val="-2"/>
              </w:rPr>
            </w:pPr>
            <w:r w:rsidRPr="00A60FDD">
              <w:rPr>
                <w:spacing w:val="-2"/>
              </w:rPr>
              <w:t>List the primary types of sensors used for data collection</w:t>
            </w:r>
          </w:p>
          <w:p w:rsidR="00A60FDD" w:rsidRPr="00A60FDD" w:rsidRDefault="00A60FDD" w:rsidP="00DA64E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ind w:left="450" w:hanging="450"/>
              <w:rPr>
                <w:spacing w:val="-2"/>
              </w:rPr>
            </w:pPr>
            <w:r>
              <w:rPr>
                <w:spacing w:val="-2"/>
              </w:rPr>
              <w:lastRenderedPageBreak/>
              <w:t>Compare and contrast types of detect, sense and avoid systems</w:t>
            </w:r>
          </w:p>
          <w:p w:rsidR="00353BBD" w:rsidRPr="00A60FDD" w:rsidRDefault="00353BBD" w:rsidP="00DA64E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ind w:left="450" w:hanging="450"/>
              <w:rPr>
                <w:spacing w:val="-2"/>
              </w:rPr>
            </w:pPr>
            <w:r w:rsidRPr="00A60FDD">
              <w:rPr>
                <w:spacing w:val="-2"/>
              </w:rPr>
              <w:t>Differentiate the various levels of UAS automation and autonomy</w:t>
            </w:r>
          </w:p>
          <w:p w:rsidR="00512C11" w:rsidRDefault="00E55861" w:rsidP="00EB7D6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ind w:left="450" w:hanging="450"/>
            </w:pPr>
            <w:r w:rsidRPr="00A60FDD">
              <w:rPr>
                <w:spacing w:val="-2"/>
              </w:rPr>
              <w:t>Demonstrate proper UAS safety procedures</w:t>
            </w:r>
          </w:p>
        </w:tc>
      </w:tr>
    </w:tbl>
    <w:p w:rsidR="00371370" w:rsidRDefault="00371370" w:rsidP="008A7EBA">
      <w:pPr>
        <w:pStyle w:val="NoSpacing"/>
      </w:pPr>
    </w:p>
    <w:p w:rsidR="00512C11" w:rsidRDefault="00512C11" w:rsidP="008A7EBA">
      <w:pPr>
        <w:pStyle w:val="NoSpacing"/>
        <w:rPr>
          <w:b/>
        </w:rPr>
      </w:pPr>
      <w:r>
        <w:rPr>
          <w:b/>
        </w:rPr>
        <w:t>GENERAL EDUCATION/RELATED INSTRUCTION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2C11" w:rsidTr="00512C11">
        <w:tc>
          <w:tcPr>
            <w:tcW w:w="11016" w:type="dxa"/>
          </w:tcPr>
          <w:p w:rsidR="00512C11" w:rsidRDefault="00512C11" w:rsidP="00512C11">
            <w:pPr>
              <w:pStyle w:val="NoSpacing"/>
              <w:numPr>
                <w:ilvl w:val="0"/>
                <w:numId w:val="3"/>
              </w:numPr>
            </w:pPr>
          </w:p>
        </w:tc>
      </w:tr>
    </w:tbl>
    <w:p w:rsidR="00512C11" w:rsidRDefault="00512C11" w:rsidP="008A7EBA">
      <w:pPr>
        <w:pStyle w:val="NoSpacing"/>
      </w:pPr>
    </w:p>
    <w:p w:rsidR="00512C11" w:rsidRDefault="00512C11" w:rsidP="008A7EBA">
      <w:pPr>
        <w:pStyle w:val="NoSpacing"/>
      </w:pPr>
      <w:r>
        <w:rPr>
          <w:b/>
        </w:rPr>
        <w:t>COURSE CONTENT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2C11" w:rsidTr="00512C11">
        <w:tc>
          <w:tcPr>
            <w:tcW w:w="11016" w:type="dxa"/>
          </w:tcPr>
          <w:p w:rsidR="00957803" w:rsidRDefault="00A60FDD" w:rsidP="00957803">
            <w:pPr>
              <w:pStyle w:val="ListParagraph"/>
              <w:numPr>
                <w:ilvl w:val="0"/>
                <w:numId w:val="6"/>
              </w:numPr>
            </w:pPr>
            <w:r>
              <w:t xml:space="preserve">UAS </w:t>
            </w:r>
            <w:r w:rsidR="00957803">
              <w:t>History</w:t>
            </w:r>
          </w:p>
          <w:p w:rsidR="00957803" w:rsidRDefault="00957803" w:rsidP="00957803">
            <w:pPr>
              <w:pStyle w:val="ListParagraph"/>
              <w:numPr>
                <w:ilvl w:val="0"/>
                <w:numId w:val="6"/>
              </w:numPr>
            </w:pPr>
            <w:r>
              <w:t>UAS Elements</w:t>
            </w:r>
          </w:p>
          <w:p w:rsidR="00957803" w:rsidRDefault="00957803" w:rsidP="00957803">
            <w:pPr>
              <w:pStyle w:val="ListParagraph"/>
              <w:numPr>
                <w:ilvl w:val="0"/>
                <w:numId w:val="6"/>
              </w:numPr>
            </w:pPr>
            <w:r>
              <w:t>U.S. Aviation Regulatory System</w:t>
            </w:r>
          </w:p>
          <w:p w:rsidR="00A60FDD" w:rsidRDefault="00A60FDD" w:rsidP="00820EEE">
            <w:pPr>
              <w:pStyle w:val="ListParagraph"/>
              <w:numPr>
                <w:ilvl w:val="0"/>
                <w:numId w:val="6"/>
              </w:numPr>
            </w:pPr>
            <w:r>
              <w:t xml:space="preserve">Legal and Ethical Considerations </w:t>
            </w:r>
          </w:p>
          <w:p w:rsidR="00957803" w:rsidRDefault="00957803" w:rsidP="00820EEE">
            <w:pPr>
              <w:pStyle w:val="ListParagraph"/>
              <w:numPr>
                <w:ilvl w:val="0"/>
                <w:numId w:val="6"/>
              </w:numPr>
            </w:pPr>
            <w:r>
              <w:t>Flight Approval/Authorization Process</w:t>
            </w:r>
          </w:p>
          <w:p w:rsidR="00957803" w:rsidRDefault="00957803" w:rsidP="00957803">
            <w:pPr>
              <w:pStyle w:val="ListParagraph"/>
              <w:numPr>
                <w:ilvl w:val="0"/>
                <w:numId w:val="6"/>
              </w:numPr>
            </w:pPr>
            <w:r>
              <w:t xml:space="preserve">UAS Operations </w:t>
            </w:r>
          </w:p>
          <w:p w:rsidR="00957803" w:rsidRDefault="00A60FDD" w:rsidP="00957803">
            <w:pPr>
              <w:pStyle w:val="ListParagraph"/>
              <w:numPr>
                <w:ilvl w:val="0"/>
                <w:numId w:val="6"/>
              </w:numPr>
            </w:pPr>
            <w:r>
              <w:t xml:space="preserve">UAS </w:t>
            </w:r>
            <w:r w:rsidR="00957803">
              <w:t>Data Collection and Analysis</w:t>
            </w:r>
          </w:p>
          <w:p w:rsidR="00957803" w:rsidRDefault="00957803" w:rsidP="00957803">
            <w:pPr>
              <w:pStyle w:val="ListParagraph"/>
              <w:numPr>
                <w:ilvl w:val="0"/>
                <w:numId w:val="6"/>
              </w:numPr>
            </w:pPr>
            <w:r>
              <w:t>UAS Automation and Autonomy</w:t>
            </w:r>
          </w:p>
          <w:p w:rsidR="00957803" w:rsidRDefault="00957803" w:rsidP="00957803">
            <w:pPr>
              <w:pStyle w:val="ListParagraph"/>
              <w:numPr>
                <w:ilvl w:val="0"/>
                <w:numId w:val="6"/>
              </w:numPr>
            </w:pPr>
            <w:r>
              <w:t>Safety of Flight</w:t>
            </w:r>
          </w:p>
          <w:p w:rsidR="00957803" w:rsidRDefault="00957803" w:rsidP="00957803">
            <w:pPr>
              <w:pStyle w:val="ListParagraph"/>
              <w:numPr>
                <w:ilvl w:val="0"/>
                <w:numId w:val="6"/>
              </w:numPr>
            </w:pPr>
            <w:r>
              <w:t>Detect, Sense and Avoid Systems</w:t>
            </w:r>
          </w:p>
          <w:p w:rsidR="00957803" w:rsidRDefault="00957803" w:rsidP="00957803">
            <w:pPr>
              <w:pStyle w:val="ListParagraph"/>
              <w:numPr>
                <w:ilvl w:val="0"/>
                <w:numId w:val="6"/>
              </w:numPr>
            </w:pPr>
            <w:r>
              <w:t>Sensors and Payloads</w:t>
            </w:r>
          </w:p>
          <w:p w:rsidR="00353BBD" w:rsidRDefault="00957803" w:rsidP="00353BBD">
            <w:pPr>
              <w:pStyle w:val="ListParagraph"/>
              <w:numPr>
                <w:ilvl w:val="0"/>
                <w:numId w:val="6"/>
              </w:numPr>
            </w:pPr>
            <w:r>
              <w:t>Human Factors</w:t>
            </w:r>
          </w:p>
          <w:p w:rsidR="00512C11" w:rsidRDefault="00957803" w:rsidP="00957803">
            <w:pPr>
              <w:pStyle w:val="ListParagraph"/>
              <w:numPr>
                <w:ilvl w:val="0"/>
                <w:numId w:val="6"/>
              </w:numPr>
            </w:pPr>
            <w:r>
              <w:t>The Future of Unmanned Systems</w:t>
            </w:r>
          </w:p>
        </w:tc>
      </w:tr>
    </w:tbl>
    <w:p w:rsidR="00512C11" w:rsidRDefault="00512C11" w:rsidP="008A7EBA">
      <w:pPr>
        <w:pStyle w:val="NoSpacing"/>
      </w:pPr>
    </w:p>
    <w:p w:rsidR="00A60FDD" w:rsidRDefault="00A60FDD" w:rsidP="008A7EBA">
      <w:pPr>
        <w:pStyle w:val="NoSpacing"/>
        <w:rPr>
          <w:b/>
        </w:rPr>
      </w:pPr>
    </w:p>
    <w:p w:rsidR="00A60FDD" w:rsidRDefault="00A60FDD" w:rsidP="008A7EBA">
      <w:pPr>
        <w:pStyle w:val="NoSpacing"/>
        <w:rPr>
          <w:b/>
        </w:rPr>
      </w:pPr>
    </w:p>
    <w:p w:rsidR="00A60FDD" w:rsidRDefault="00A60FDD" w:rsidP="008A7EBA">
      <w:pPr>
        <w:pStyle w:val="NoSpacing"/>
        <w:rPr>
          <w:b/>
        </w:rPr>
      </w:pPr>
    </w:p>
    <w:p w:rsidR="00A32284" w:rsidRDefault="00A32284" w:rsidP="008A7EBA">
      <w:pPr>
        <w:pStyle w:val="NoSpacing"/>
      </w:pPr>
      <w:r>
        <w:rPr>
          <w:b/>
        </w:rPr>
        <w:t xml:space="preserve">DEPARTMENTAL GUIDELINES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2284" w:rsidTr="00A32284">
        <w:tc>
          <w:tcPr>
            <w:tcW w:w="11016" w:type="dxa"/>
          </w:tcPr>
          <w:p w:rsidR="00A32284" w:rsidRDefault="000A5A31" w:rsidP="00C63F2A">
            <w:pPr>
              <w:spacing w:after="200" w:line="276" w:lineRule="auto"/>
            </w:pPr>
            <w:r w:rsidRPr="000A5A31">
              <w:t xml:space="preserve">The syllabus must contain evaluation/grading guidelines, class environment/expectations/rules, course learning outcomes, and a disability services statement.  A schedule must be provided to students that contains content covered (text chapters, topics, etc.), tentative test dates (to include final date/time).  </w:t>
            </w:r>
          </w:p>
        </w:tc>
      </w:tr>
    </w:tbl>
    <w:p w:rsidR="00A32284" w:rsidRDefault="00A32284" w:rsidP="008A7EBA">
      <w:pPr>
        <w:pStyle w:val="NoSpacing"/>
      </w:pPr>
    </w:p>
    <w:p w:rsidR="006F28F9" w:rsidRDefault="006F28F9" w:rsidP="008A7EBA">
      <w:pPr>
        <w:pStyle w:val="NoSpacing"/>
      </w:pPr>
    </w:p>
    <w:p w:rsidR="00BF1D97" w:rsidRDefault="00BF1D97" w:rsidP="008A7EBA">
      <w:pPr>
        <w:pStyle w:val="NoSpacing"/>
      </w:pPr>
    </w:p>
    <w:p w:rsidR="00BF1D97" w:rsidRDefault="00BF1D97" w:rsidP="008A7EBA">
      <w:pPr>
        <w:pStyle w:val="NoSpacing"/>
      </w:pPr>
    </w:p>
    <w:p w:rsidR="006F28F9" w:rsidRDefault="006F28F9" w:rsidP="008A7EBA">
      <w:pPr>
        <w:pStyle w:val="NoSpacing"/>
      </w:pPr>
      <w:r>
        <w:lastRenderedPageBreak/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957803">
        <w:t>_______</w:t>
      </w:r>
      <w:r>
        <w:t>______</w:t>
      </w:r>
    </w:p>
    <w:p w:rsidR="006F28F9" w:rsidRPr="00A32284" w:rsidRDefault="006F28F9" w:rsidP="008A7EBA">
      <w:pPr>
        <w:pStyle w:val="NoSpacing"/>
      </w:pPr>
      <w:r w:rsidRPr="00F26268">
        <w:rPr>
          <w:b/>
        </w:rPr>
        <w:t>DIVISION CHAIR APPROVAL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6268">
        <w:rPr>
          <w:b/>
        </w:rPr>
        <w:t>DATE</w:t>
      </w:r>
    </w:p>
    <w:sectPr w:rsidR="006F28F9" w:rsidRPr="00A32284" w:rsidSect="008A7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103C"/>
    <w:multiLevelType w:val="hybridMultilevel"/>
    <w:tmpl w:val="7ED05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0B7D2C"/>
    <w:multiLevelType w:val="hybridMultilevel"/>
    <w:tmpl w:val="CCA67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A2940"/>
    <w:multiLevelType w:val="hybridMultilevel"/>
    <w:tmpl w:val="60D2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16D85"/>
    <w:multiLevelType w:val="hybridMultilevel"/>
    <w:tmpl w:val="BC348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E68DB"/>
    <w:multiLevelType w:val="hybridMultilevel"/>
    <w:tmpl w:val="D0D40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8278CA"/>
    <w:multiLevelType w:val="hybridMultilevel"/>
    <w:tmpl w:val="511C2E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BA"/>
    <w:rsid w:val="000A5A31"/>
    <w:rsid w:val="000C3660"/>
    <w:rsid w:val="00115C0F"/>
    <w:rsid w:val="001A6147"/>
    <w:rsid w:val="001B483C"/>
    <w:rsid w:val="00255308"/>
    <w:rsid w:val="002633BE"/>
    <w:rsid w:val="00273E0F"/>
    <w:rsid w:val="002B2051"/>
    <w:rsid w:val="00353BBD"/>
    <w:rsid w:val="00371370"/>
    <w:rsid w:val="003C1E05"/>
    <w:rsid w:val="0049783E"/>
    <w:rsid w:val="004F5B90"/>
    <w:rsid w:val="00512C11"/>
    <w:rsid w:val="005452E3"/>
    <w:rsid w:val="005B2062"/>
    <w:rsid w:val="006012CF"/>
    <w:rsid w:val="006215D0"/>
    <w:rsid w:val="0065433A"/>
    <w:rsid w:val="00697535"/>
    <w:rsid w:val="006C73A0"/>
    <w:rsid w:val="006F28F9"/>
    <w:rsid w:val="0079188E"/>
    <w:rsid w:val="007D26A8"/>
    <w:rsid w:val="007E37DB"/>
    <w:rsid w:val="008A7EBA"/>
    <w:rsid w:val="00945E04"/>
    <w:rsid w:val="00957803"/>
    <w:rsid w:val="00972170"/>
    <w:rsid w:val="0098404B"/>
    <w:rsid w:val="009D7B58"/>
    <w:rsid w:val="00A32284"/>
    <w:rsid w:val="00A60FDD"/>
    <w:rsid w:val="00AA4697"/>
    <w:rsid w:val="00AC5BA8"/>
    <w:rsid w:val="00B333D1"/>
    <w:rsid w:val="00B4462F"/>
    <w:rsid w:val="00BF1D97"/>
    <w:rsid w:val="00C2260A"/>
    <w:rsid w:val="00C63F2A"/>
    <w:rsid w:val="00CF2A5D"/>
    <w:rsid w:val="00D674D9"/>
    <w:rsid w:val="00DA64EF"/>
    <w:rsid w:val="00DB205B"/>
    <w:rsid w:val="00DF3A3B"/>
    <w:rsid w:val="00E3230C"/>
    <w:rsid w:val="00E440E0"/>
    <w:rsid w:val="00E55538"/>
    <w:rsid w:val="00E55861"/>
    <w:rsid w:val="00E734F4"/>
    <w:rsid w:val="00EB7D6D"/>
    <w:rsid w:val="00EC764B"/>
    <w:rsid w:val="00F26268"/>
    <w:rsid w:val="00F44796"/>
    <w:rsid w:val="00F4736E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E4C75-73E8-4DD2-A923-85097B4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4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A7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8A7E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A64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78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5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79F41DBE584485FA0441CE12160A" ma:contentTypeVersion="0" ma:contentTypeDescription="Create a new document." ma:contentTypeScope="" ma:versionID="9ec4d549a88d6e712958f43634c4c88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5E108-FE2C-4D34-9270-28A9D1A6C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293AB9-69C0-4F22-9AB3-E77FA92CDF71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91BD60-6C52-4D25-8087-AFB515499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Mohrbacher</dc:creator>
  <cp:lastModifiedBy>Chadwick, Linda</cp:lastModifiedBy>
  <cp:revision>2</cp:revision>
  <cp:lastPrinted>2016-05-02T22:43:00Z</cp:lastPrinted>
  <dcterms:created xsi:type="dcterms:W3CDTF">2016-06-10T16:15:00Z</dcterms:created>
  <dcterms:modified xsi:type="dcterms:W3CDTF">2016-06-10T16:15:00Z</dcterms:modified>
</cp:coreProperties>
</file>