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6B" w:rsidRPr="00DA336B" w:rsidRDefault="00DA336B">
      <w:pPr>
        <w:tabs>
          <w:tab w:val="left" w:pos="720"/>
          <w:tab w:val="left" w:pos="1440"/>
          <w:tab w:val="right" w:pos="9900"/>
        </w:tabs>
        <w:suppressAutoHyphens/>
        <w:ind w:left="1440" w:hanging="1440"/>
        <w:rPr>
          <w:rFonts w:ascii="Arial" w:hAnsi="Arial" w:cs="Arial"/>
          <w:b/>
          <w:sz w:val="24"/>
        </w:rPr>
      </w:pPr>
    </w:p>
    <w:p w:rsidR="00DA336B" w:rsidRPr="00DA336B" w:rsidRDefault="00DA336B">
      <w:pPr>
        <w:tabs>
          <w:tab w:val="left" w:pos="720"/>
          <w:tab w:val="left" w:pos="1440"/>
          <w:tab w:val="right" w:pos="9900"/>
        </w:tabs>
        <w:suppressAutoHyphens/>
        <w:ind w:left="1440" w:hanging="1440"/>
        <w:rPr>
          <w:rFonts w:ascii="Arial" w:hAnsi="Arial" w:cs="Arial"/>
          <w:b/>
          <w:sz w:val="24"/>
        </w:rPr>
      </w:pPr>
    </w:p>
    <w:p w:rsidR="00A7261F" w:rsidRPr="00DA336B" w:rsidRDefault="00A7261F">
      <w:pPr>
        <w:tabs>
          <w:tab w:val="left" w:pos="720"/>
          <w:tab w:val="left" w:pos="1440"/>
          <w:tab w:val="right" w:pos="9900"/>
        </w:tabs>
        <w:suppressAutoHyphens/>
        <w:ind w:left="1440" w:hanging="1440"/>
        <w:rPr>
          <w:rFonts w:ascii="Arial" w:hAnsi="Arial" w:cs="Arial"/>
          <w:sz w:val="24"/>
        </w:rPr>
      </w:pPr>
      <w:r w:rsidRPr="00DA336B">
        <w:rPr>
          <w:rFonts w:ascii="Arial" w:hAnsi="Arial" w:cs="Arial"/>
          <w:b/>
          <w:sz w:val="24"/>
        </w:rPr>
        <w:t>BP3019</w:t>
      </w:r>
      <w:r w:rsidRPr="00DA336B">
        <w:rPr>
          <w:rFonts w:ascii="Arial" w:hAnsi="Arial" w:cs="Arial"/>
          <w:b/>
          <w:sz w:val="24"/>
        </w:rPr>
        <w:tab/>
      </w:r>
      <w:r w:rsidRPr="00DA336B">
        <w:rPr>
          <w:rFonts w:ascii="Arial" w:hAnsi="Arial" w:cs="Arial"/>
          <w:b/>
          <w:sz w:val="24"/>
          <w:u w:val="single"/>
        </w:rPr>
        <w:t>DRUG FREE/ALCOHOL FREE WORK PLACE</w:t>
      </w:r>
      <w:r w:rsidRPr="00DA336B">
        <w:rPr>
          <w:rFonts w:ascii="Arial" w:hAnsi="Arial" w:cs="Arial"/>
          <w:sz w:val="24"/>
        </w:rPr>
        <w:tab/>
      </w:r>
      <w:r w:rsidRPr="00DA336B">
        <w:rPr>
          <w:rFonts w:ascii="Arial" w:hAnsi="Arial" w:cs="Arial"/>
          <w:b/>
          <w:sz w:val="24"/>
        </w:rPr>
        <w:t>BP3019</w:t>
      </w:r>
    </w:p>
    <w:p w:rsidR="00A7261F" w:rsidRPr="00DA336B" w:rsidRDefault="00A7261F">
      <w:pPr>
        <w:tabs>
          <w:tab w:val="left" w:pos="-720"/>
        </w:tabs>
        <w:suppressAutoHyphens/>
        <w:rPr>
          <w:rFonts w:ascii="Arial" w:hAnsi="Arial" w:cs="Arial"/>
          <w:sz w:val="24"/>
        </w:rPr>
      </w:pPr>
    </w:p>
    <w:p w:rsidR="007D564F" w:rsidRPr="00DA336B" w:rsidRDefault="007D564F">
      <w:pPr>
        <w:tabs>
          <w:tab w:val="left" w:pos="-720"/>
        </w:tabs>
        <w:suppressAutoHyphens/>
        <w:rPr>
          <w:rFonts w:ascii="Arial" w:hAnsi="Arial" w:cs="Arial"/>
          <w:b/>
          <w:sz w:val="24"/>
        </w:rPr>
      </w:pPr>
    </w:p>
    <w:p w:rsidR="007D564F" w:rsidRPr="00DA336B" w:rsidRDefault="007D564F">
      <w:pPr>
        <w:tabs>
          <w:tab w:val="left" w:pos="-720"/>
        </w:tabs>
        <w:suppressAutoHyphens/>
        <w:rPr>
          <w:rFonts w:ascii="Arial" w:hAnsi="Arial" w:cs="Arial"/>
          <w:sz w:val="24"/>
        </w:rPr>
      </w:pPr>
      <w:r w:rsidRPr="00DA336B">
        <w:rPr>
          <w:rFonts w:ascii="Arial" w:hAnsi="Arial" w:cs="Arial"/>
          <w:sz w:val="24"/>
        </w:rPr>
        <w:t>The unlawful manufacture, distribution, dispensing, possession or use of a controlled substance, including alcohol, in all facilities, grounds, events or activities directly or indirectly under the control of Big Bend Community College</w:t>
      </w:r>
      <w:r w:rsidR="00870C21" w:rsidRPr="00DA336B">
        <w:rPr>
          <w:rFonts w:ascii="Arial" w:hAnsi="Arial" w:cs="Arial"/>
          <w:sz w:val="24"/>
        </w:rPr>
        <w:t xml:space="preserve"> is</w:t>
      </w:r>
      <w:r w:rsidRPr="00DA336B">
        <w:rPr>
          <w:rFonts w:ascii="Arial" w:hAnsi="Arial" w:cs="Arial"/>
          <w:sz w:val="24"/>
        </w:rPr>
        <w:t xml:space="preserve"> not tolerated and, pursuant to this policy, </w:t>
      </w:r>
      <w:r w:rsidR="00870C21" w:rsidRPr="00DA336B">
        <w:rPr>
          <w:rFonts w:ascii="Arial" w:hAnsi="Arial" w:cs="Arial"/>
          <w:sz w:val="24"/>
        </w:rPr>
        <w:t>is</w:t>
      </w:r>
      <w:r w:rsidRPr="00DA336B">
        <w:rPr>
          <w:rFonts w:ascii="Arial" w:hAnsi="Arial" w:cs="Arial"/>
          <w:sz w:val="24"/>
        </w:rPr>
        <w:t xml:space="preserve"> prohibited.</w:t>
      </w:r>
    </w:p>
    <w:p w:rsidR="007D564F" w:rsidRPr="00DA336B" w:rsidRDefault="007D564F">
      <w:pPr>
        <w:tabs>
          <w:tab w:val="left" w:pos="-720"/>
        </w:tabs>
        <w:suppressAutoHyphens/>
        <w:rPr>
          <w:rFonts w:ascii="Arial" w:hAnsi="Arial" w:cs="Arial"/>
          <w:sz w:val="24"/>
        </w:rPr>
      </w:pPr>
    </w:p>
    <w:p w:rsidR="007D564F" w:rsidRPr="00DA336B" w:rsidRDefault="007D564F">
      <w:pPr>
        <w:tabs>
          <w:tab w:val="left" w:pos="-720"/>
        </w:tabs>
        <w:suppressAutoHyphens/>
        <w:rPr>
          <w:rFonts w:ascii="Arial" w:hAnsi="Arial" w:cs="Arial"/>
          <w:sz w:val="24"/>
        </w:rPr>
      </w:pPr>
      <w:r w:rsidRPr="00DA336B">
        <w:rPr>
          <w:rFonts w:ascii="Arial" w:hAnsi="Arial" w:cs="Arial"/>
          <w:sz w:val="24"/>
        </w:rPr>
        <w:t xml:space="preserve">Big Bend Community College </w:t>
      </w:r>
      <w:r w:rsidR="00870C21" w:rsidRPr="00DA336B">
        <w:rPr>
          <w:rFonts w:ascii="Arial" w:hAnsi="Arial" w:cs="Arial"/>
          <w:sz w:val="24"/>
        </w:rPr>
        <w:t>complies</w:t>
      </w:r>
      <w:r w:rsidRPr="00DA336B">
        <w:rPr>
          <w:rFonts w:ascii="Arial" w:hAnsi="Arial" w:cs="Arial"/>
          <w:sz w:val="24"/>
        </w:rPr>
        <w:t xml:space="preserve"> with the Federal Drug-Free Workplace Act of 1988, Drug-Free Schools and Communities Act of 1989, </w:t>
      </w:r>
      <w:r w:rsidR="00E74CA1" w:rsidRPr="00DA336B">
        <w:rPr>
          <w:rFonts w:ascii="Arial" w:hAnsi="Arial" w:cs="Arial"/>
          <w:sz w:val="24"/>
        </w:rPr>
        <w:t xml:space="preserve">and the </w:t>
      </w:r>
      <w:r w:rsidRPr="00DA336B">
        <w:rPr>
          <w:rFonts w:ascii="Arial" w:hAnsi="Arial" w:cs="Arial"/>
          <w:sz w:val="24"/>
        </w:rPr>
        <w:t>US Department of Transportation regulations implementing the Federal Omnibus Transportation Employee Testing Act of 1991</w:t>
      </w:r>
      <w:r w:rsidR="00E74CA1" w:rsidRPr="00DA336B">
        <w:rPr>
          <w:rFonts w:ascii="Arial" w:hAnsi="Arial" w:cs="Arial"/>
          <w:sz w:val="24"/>
        </w:rPr>
        <w:t>.</w:t>
      </w:r>
    </w:p>
    <w:p w:rsidR="00E74CA1" w:rsidRPr="00DA336B" w:rsidRDefault="00E74CA1">
      <w:pPr>
        <w:tabs>
          <w:tab w:val="left" w:pos="-720"/>
        </w:tabs>
        <w:suppressAutoHyphens/>
        <w:rPr>
          <w:rFonts w:ascii="Arial" w:hAnsi="Arial" w:cs="Arial"/>
          <w:sz w:val="24"/>
        </w:rPr>
      </w:pPr>
    </w:p>
    <w:p w:rsidR="007D564F" w:rsidRPr="00DA336B" w:rsidRDefault="007D564F">
      <w:pPr>
        <w:tabs>
          <w:tab w:val="left" w:pos="-720"/>
        </w:tabs>
        <w:suppressAutoHyphens/>
        <w:rPr>
          <w:rFonts w:ascii="Arial" w:hAnsi="Arial" w:cs="Arial"/>
          <w:sz w:val="24"/>
        </w:rPr>
      </w:pPr>
      <w:r w:rsidRPr="00DA336B">
        <w:rPr>
          <w:rFonts w:ascii="Arial" w:hAnsi="Arial" w:cs="Arial"/>
          <w:sz w:val="24"/>
        </w:rPr>
        <w:t xml:space="preserve">Employees or students engaging in prohibited activities shall be subject to disciplinary action, </w:t>
      </w:r>
      <w:r w:rsidR="00572DD2" w:rsidRPr="00DA336B">
        <w:rPr>
          <w:rFonts w:ascii="Arial" w:hAnsi="Arial" w:cs="Arial"/>
          <w:sz w:val="24"/>
        </w:rPr>
        <w:t xml:space="preserve">up to and including, </w:t>
      </w:r>
      <w:r w:rsidRPr="00DA336B">
        <w:rPr>
          <w:rFonts w:ascii="Arial" w:hAnsi="Arial" w:cs="Arial"/>
          <w:sz w:val="24"/>
        </w:rPr>
        <w:t xml:space="preserve">suspension, termination or expulsion.  </w:t>
      </w:r>
    </w:p>
    <w:p w:rsidR="007D564F" w:rsidRPr="00DA336B" w:rsidRDefault="007D564F">
      <w:pPr>
        <w:tabs>
          <w:tab w:val="left" w:pos="-720"/>
        </w:tabs>
        <w:suppressAutoHyphens/>
        <w:rPr>
          <w:rFonts w:ascii="Arial" w:hAnsi="Arial" w:cs="Arial"/>
          <w:b/>
          <w:sz w:val="24"/>
        </w:rPr>
      </w:pPr>
    </w:p>
    <w:p w:rsidR="00A7261F" w:rsidRPr="00DA336B" w:rsidRDefault="00A7261F">
      <w:pPr>
        <w:tabs>
          <w:tab w:val="center" w:pos="4680"/>
        </w:tabs>
        <w:suppressAutoHyphens/>
        <w:rPr>
          <w:rFonts w:ascii="Arial" w:hAnsi="Arial" w:cs="Arial"/>
          <w:b/>
          <w:strike/>
          <w:color w:val="FF0000"/>
          <w:sz w:val="24"/>
        </w:rPr>
      </w:pPr>
    </w:p>
    <w:p w:rsidR="005D789C" w:rsidRPr="00DA336B" w:rsidRDefault="007C5E5D" w:rsidP="007C5E5D">
      <w:pPr>
        <w:rPr>
          <w:rFonts w:ascii="Arial" w:hAnsi="Arial" w:cs="Arial"/>
          <w:sz w:val="24"/>
        </w:rPr>
      </w:pPr>
      <w:r w:rsidRPr="00DA336B">
        <w:rPr>
          <w:rFonts w:ascii="Arial" w:hAnsi="Arial" w:cs="Arial"/>
          <w:sz w:val="24"/>
        </w:rPr>
        <w:t>See also AP 3019 Drug Free/Alcohol Free Workplace</w:t>
      </w:r>
    </w:p>
    <w:p w:rsidR="007C5E5D" w:rsidRPr="00DA336B" w:rsidRDefault="007C5E5D" w:rsidP="007C5E5D">
      <w:pPr>
        <w:rPr>
          <w:rFonts w:ascii="Arial" w:hAnsi="Arial" w:cs="Arial"/>
          <w:sz w:val="24"/>
        </w:rPr>
      </w:pPr>
    </w:p>
    <w:sectPr w:rsidR="007C5E5D" w:rsidRPr="00DA3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152" w:bottom="360" w:left="1152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4C" w:rsidRDefault="00F37E4C">
      <w:pPr>
        <w:spacing w:line="20" w:lineRule="exact"/>
        <w:rPr>
          <w:sz w:val="24"/>
        </w:rPr>
      </w:pPr>
    </w:p>
  </w:endnote>
  <w:endnote w:type="continuationSeparator" w:id="0">
    <w:p w:rsidR="00F37E4C" w:rsidRDefault="00F37E4C">
      <w:r>
        <w:rPr>
          <w:sz w:val="24"/>
        </w:rPr>
        <w:t xml:space="preserve"> </w:t>
      </w:r>
    </w:p>
  </w:endnote>
  <w:endnote w:type="continuationNotice" w:id="1">
    <w:p w:rsidR="00F37E4C" w:rsidRDefault="00F37E4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 801 Roman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1F" w:rsidRDefault="00A72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61F" w:rsidRDefault="00A726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1F" w:rsidRDefault="00A7261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 w:rsidR="00B436EA"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</w:p>
  <w:p w:rsidR="00A7261F" w:rsidRDefault="007D564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tabs>
        <w:tab w:val="clear" w:pos="4320"/>
        <w:tab w:val="center" w:pos="4680"/>
      </w:tabs>
      <w:ind w:right="36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Revised </w:t>
    </w:r>
    <w:r>
      <w:rPr>
        <w:rFonts w:ascii="Times New Roman" w:hAnsi="Times New Roman"/>
        <w:sz w:val="20"/>
      </w:rPr>
      <w:t>1</w:t>
    </w:r>
    <w:r w:rsidR="00B436EA">
      <w:rPr>
        <w:rFonts w:ascii="Times New Roman" w:hAnsi="Times New Roman"/>
        <w:sz w:val="20"/>
      </w:rPr>
      <w:t>/25</w:t>
    </w:r>
    <w:bookmarkStart w:id="0" w:name="_GoBack"/>
    <w:bookmarkEnd w:id="0"/>
    <w:r>
      <w:rPr>
        <w:rFonts w:ascii="Times New Roman" w:hAnsi="Times New Roman"/>
        <w:sz w:val="20"/>
      </w:rPr>
      <w:t>/2013</w:t>
    </w:r>
    <w:r w:rsidR="00A7261F">
      <w:rPr>
        <w:rFonts w:ascii="Times New Roman" w:hAnsi="Times New Roman"/>
        <w:sz w:val="20"/>
      </w:rPr>
      <w:tab/>
      <w:t>Drug Free/Alcohol Free Work Place</w:t>
    </w:r>
    <w:r w:rsidR="00A7261F">
      <w:rPr>
        <w:rFonts w:ascii="Times New Roman" w:hAnsi="Times New Roman"/>
        <w:sz w:val="20"/>
      </w:rPr>
      <w:tab/>
    </w:r>
  </w:p>
  <w:p w:rsidR="00A7261F" w:rsidRDefault="00A7261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tabs>
        <w:tab w:val="clear" w:pos="4320"/>
        <w:tab w:val="center" w:pos="4680"/>
      </w:tabs>
      <w:ind w:right="36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  <w:t>BP3019</w:t>
    </w:r>
  </w:p>
  <w:p w:rsidR="00A7261F" w:rsidRDefault="00A726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A" w:rsidRDefault="00B43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4C" w:rsidRDefault="00F37E4C">
      <w:r>
        <w:rPr>
          <w:sz w:val="24"/>
        </w:rPr>
        <w:separator/>
      </w:r>
    </w:p>
  </w:footnote>
  <w:footnote w:type="continuationSeparator" w:id="0">
    <w:p w:rsidR="00F37E4C" w:rsidRDefault="00F3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A" w:rsidRDefault="00B43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A" w:rsidRDefault="00B436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A" w:rsidRDefault="00B436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4F"/>
    <w:rsid w:val="00572DD2"/>
    <w:rsid w:val="005D789C"/>
    <w:rsid w:val="007C5E5D"/>
    <w:rsid w:val="007D564F"/>
    <w:rsid w:val="00870C21"/>
    <w:rsid w:val="00A60D27"/>
    <w:rsid w:val="00A7261F"/>
    <w:rsid w:val="00B17494"/>
    <w:rsid w:val="00B436EA"/>
    <w:rsid w:val="00DA336B"/>
    <w:rsid w:val="00E74CA1"/>
    <w:rsid w:val="00F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801 Roman" w:hAnsi="Dutch 801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7C5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5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C5E5D"/>
    <w:rPr>
      <w:rFonts w:ascii="Dutch 801 Roman" w:hAnsi="Dutch 80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E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5E5D"/>
    <w:rPr>
      <w:rFonts w:ascii="Dutch 801 Roman" w:hAnsi="Dutch 801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801 Roman" w:hAnsi="Dutch 801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7C5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5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C5E5D"/>
    <w:rPr>
      <w:rFonts w:ascii="Dutch 801 Roman" w:hAnsi="Dutch 80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E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5E5D"/>
    <w:rPr>
      <w:rFonts w:ascii="Dutch 801 Roman" w:hAnsi="Dutch 801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942D46D3CC445AFEECCEE1462C3CE" ma:contentTypeVersion="1" ma:contentTypeDescription="Create a new document." ma:contentTypeScope="" ma:versionID="4377074ec494a964d9fe329647b0888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BE9622-2CE0-4879-9612-63A5BF484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C125A-3C00-4E8B-8DB8-1D7653115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96A4FF-58C6-4CEC-AAE4-2221773392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900D8B-18F0-4591-A6A5-D95B484836D7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BP3019.DOC</vt:lpstr>
    </vt:vector>
  </TitlesOfParts>
  <Company>Big Bend Community College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BP3019.DOC</dc:title>
  <dc:creator>Joy Ricks</dc:creator>
  <cp:lastModifiedBy>Dourte, Melinda</cp:lastModifiedBy>
  <cp:revision>2</cp:revision>
  <cp:lastPrinted>2013-01-16T16:27:00Z</cp:lastPrinted>
  <dcterms:created xsi:type="dcterms:W3CDTF">2013-02-06T22:39:00Z</dcterms:created>
  <dcterms:modified xsi:type="dcterms:W3CDTF">2013-02-06T22:39:00Z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display_urn:schemas-microsoft-com:office:office#Author">
    <vt:lpwstr>System Account</vt:lpwstr>
  </property>
</Properties>
</file>