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1D" w:rsidRDefault="00C546D7" w:rsidP="00C546D7">
      <w:pPr>
        <w:tabs>
          <w:tab w:val="left" w:pos="-720"/>
          <w:tab w:val="left" w:pos="1440"/>
          <w:tab w:val="right" w:pos="9360"/>
        </w:tabs>
        <w:suppressAutoHyphens/>
        <w:rPr>
          <w:b/>
        </w:rPr>
      </w:pPr>
      <w:r>
        <w:rPr>
          <w:b/>
        </w:rPr>
        <w:t>BP2400</w:t>
      </w:r>
      <w:r w:rsidR="004D271D">
        <w:rPr>
          <w:b/>
        </w:rPr>
        <w:tab/>
      </w:r>
      <w:r w:rsidR="004D271D" w:rsidRPr="00C546D7">
        <w:rPr>
          <w:b/>
          <w:u w:val="single"/>
        </w:rPr>
        <w:t>MANDATORY REPORTING OF CHILD ABUSE</w:t>
      </w:r>
      <w:r w:rsidR="004D271D">
        <w:rPr>
          <w:b/>
        </w:rPr>
        <w:tab/>
      </w:r>
      <w:r>
        <w:rPr>
          <w:b/>
        </w:rPr>
        <w:t>BP2400</w:t>
      </w:r>
      <w:r w:rsidR="004D271D">
        <w:rPr>
          <w:b/>
        </w:rPr>
        <w:t xml:space="preserve">                                      </w:t>
      </w:r>
    </w:p>
    <w:p w:rsidR="004D271D" w:rsidRDefault="004D271D" w:rsidP="004D271D">
      <w:pPr>
        <w:tabs>
          <w:tab w:val="left" w:pos="-720"/>
          <w:tab w:val="left" w:pos="1080"/>
          <w:tab w:val="right" w:pos="9360"/>
        </w:tabs>
        <w:suppressAutoHyphens/>
      </w:pPr>
      <w:r>
        <w:rPr>
          <w:b/>
        </w:rPr>
        <w:tab/>
      </w:r>
      <w:r>
        <w:rPr>
          <w:b/>
        </w:rPr>
        <w:tab/>
      </w:r>
    </w:p>
    <w:p w:rsidR="004D271D" w:rsidRDefault="004D271D" w:rsidP="004D271D">
      <w:pPr>
        <w:tabs>
          <w:tab w:val="left" w:pos="-720"/>
        </w:tabs>
        <w:suppressAutoHyphens/>
      </w:pPr>
    </w:p>
    <w:p w:rsidR="004D271D" w:rsidRDefault="004D271D" w:rsidP="004D271D">
      <w:pPr>
        <w:tabs>
          <w:tab w:val="left" w:pos="-720"/>
        </w:tabs>
        <w:suppressAutoHyphens/>
      </w:pPr>
    </w:p>
    <w:p w:rsidR="004D271D" w:rsidRDefault="004D271D" w:rsidP="004D271D">
      <w:r>
        <w:t>It is the policy of Big Bend Community College that all employees</w:t>
      </w:r>
      <w:r w:rsidR="0031576E">
        <w:t>, including student employees,</w:t>
      </w:r>
      <w:r>
        <w:t xml:space="preserve"> report child abuse </w:t>
      </w:r>
      <w:r w:rsidR="000802B5">
        <w:t>in accordance with RCW 26.44.030</w:t>
      </w:r>
      <w:r>
        <w:t>.  The repo</w:t>
      </w:r>
      <w:r w:rsidR="000802B5">
        <w:t>r</w:t>
      </w:r>
      <w:r>
        <w:t>t must be made at the first opportunity and never later than 48 hours after the college employee has reasonable cause to believe that a child has suffered abuse or neglect.</w:t>
      </w:r>
    </w:p>
    <w:p w:rsidR="004D271D" w:rsidRDefault="004D271D" w:rsidP="004D271D"/>
    <w:sectPr w:rsidR="004D2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50" w:rsidRDefault="00420250" w:rsidP="00420250">
      <w:r>
        <w:separator/>
      </w:r>
    </w:p>
  </w:endnote>
  <w:endnote w:type="continuationSeparator" w:id="0">
    <w:p w:rsidR="00420250" w:rsidRDefault="00420250" w:rsidP="0042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D7" w:rsidRDefault="00C54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D7" w:rsidRDefault="00C546D7" w:rsidP="00C546D7">
    <w:pPr>
      <w:pStyle w:val="Footer"/>
      <w:framePr w:wrap="around" w:vAnchor="text" w:hAnchor="margin" w:xAlign="righ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24" w:color="auto"/>
      </w:pBdr>
      <w:tabs>
        <w:tab w:val="right" w:pos="9000"/>
      </w:tabs>
      <w:ind w:right="360"/>
      <w:rPr>
        <w:sz w:val="20"/>
      </w:rPr>
    </w:pPr>
    <w:r>
      <w:rPr>
        <w:sz w:val="20"/>
      </w:rPr>
      <w:br/>
    </w:r>
    <w:r>
      <w:rPr>
        <w:sz w:val="20"/>
      </w:rPr>
      <w:t>Approved</w:t>
    </w:r>
    <w:bookmarkStart w:id="0" w:name="_GoBack"/>
    <w:bookmarkEnd w:id="0"/>
    <w:r>
      <w:rPr>
        <w:sz w:val="20"/>
      </w:rPr>
      <w:t xml:space="preserve"> 9/20/12</w:t>
    </w:r>
    <w:r>
      <w:rPr>
        <w:sz w:val="20"/>
      </w:rPr>
      <w:tab/>
    </w:r>
    <w:r>
      <w:rPr>
        <w:sz w:val="20"/>
      </w:rPr>
      <w:t>Mandatory Reporting of Child Abuse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C546D7" w:rsidRDefault="00C546D7" w:rsidP="00C546D7">
    <w:pPr>
      <w:pStyle w:val="Footer"/>
      <w:framePr w:wrap="around" w:vAnchor="text" w:hAnchor="margin" w:xAlign="righ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24" w:color="auto"/>
      </w:pBdr>
      <w:ind w:right="360"/>
      <w:rPr>
        <w:sz w:val="20"/>
      </w:rPr>
    </w:pPr>
    <w:r>
      <w:rPr>
        <w:sz w:val="20"/>
      </w:rPr>
      <w:tab/>
    </w:r>
    <w:r>
      <w:rPr>
        <w:sz w:val="20"/>
      </w:rPr>
      <w:t>BP2400</w:t>
    </w:r>
  </w:p>
  <w:p w:rsidR="00C546D7" w:rsidRDefault="00C546D7" w:rsidP="00C546D7">
    <w:pPr>
      <w:pStyle w:val="Footer"/>
      <w:framePr w:wrap="around" w:vAnchor="text" w:hAnchor="margin" w:xAlign="right" w:y="1"/>
      <w:rPr>
        <w:rStyle w:val="PageNumber"/>
      </w:rPr>
    </w:pPr>
  </w:p>
  <w:p w:rsidR="00C546D7" w:rsidRDefault="00C546D7" w:rsidP="00C546D7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420250" w:rsidRDefault="004202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D7" w:rsidRDefault="00C54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50" w:rsidRDefault="00420250" w:rsidP="00420250">
      <w:r>
        <w:separator/>
      </w:r>
    </w:p>
  </w:footnote>
  <w:footnote w:type="continuationSeparator" w:id="0">
    <w:p w:rsidR="00420250" w:rsidRDefault="00420250" w:rsidP="00420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D7" w:rsidRDefault="00C54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D7" w:rsidRDefault="00C546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D7" w:rsidRDefault="00C54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470DA"/>
    <w:multiLevelType w:val="hybridMultilevel"/>
    <w:tmpl w:val="332E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1D"/>
    <w:rsid w:val="000802B5"/>
    <w:rsid w:val="0031576E"/>
    <w:rsid w:val="00420250"/>
    <w:rsid w:val="004D271D"/>
    <w:rsid w:val="00702CB8"/>
    <w:rsid w:val="00930926"/>
    <w:rsid w:val="00C51496"/>
    <w:rsid w:val="00C546D7"/>
    <w:rsid w:val="00D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9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309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0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25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420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25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50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C54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9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309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0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25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420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25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50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C5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942D46D3CC445AFEECCEE1462C3CE" ma:contentTypeVersion="1" ma:contentTypeDescription="Create a new document." ma:contentTypeScope="" ma:versionID="4377074ec494a964d9fe329647b0888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173B76-DDFC-4C16-B4ED-6D1192B123F9}"/>
</file>

<file path=customXml/itemProps2.xml><?xml version="1.0" encoding="utf-8"?>
<ds:datastoreItem xmlns:ds="http://schemas.openxmlformats.org/officeDocument/2006/customXml" ds:itemID="{ECFFEC85-C6C3-4B68-B213-B681B4AFA7B1}"/>
</file>

<file path=customXml/itemProps3.xml><?xml version="1.0" encoding="utf-8"?>
<ds:datastoreItem xmlns:ds="http://schemas.openxmlformats.org/officeDocument/2006/customXml" ds:itemID="{76A66353-2599-49CF-9051-CC57F4C59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Garza, Kim</dc:creator>
  <cp:lastModifiedBy>Dourte, Melinda</cp:lastModifiedBy>
  <cp:revision>2</cp:revision>
  <cp:lastPrinted>2012-08-29T15:18:00Z</cp:lastPrinted>
  <dcterms:created xsi:type="dcterms:W3CDTF">2012-09-25T00:22:00Z</dcterms:created>
  <dcterms:modified xsi:type="dcterms:W3CDTF">2012-09-25T00:22:00Z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0x010100EFD942D46D3CC445AFEECCEE1462C3CE</vt:lpwstr>
  </property>
</Properties>
</file>